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Mobile: UK +440 777 137 3576 (prefe</w:t>
      </w:r>
      <w:r w:rsidDel="00000000" w:rsidR="00000000" w:rsidRPr="00000000">
        <w:rPr>
          <w:rFonts w:ascii="Tahoma" w:cs="Tahoma" w:eastAsia="Tahoma" w:hAnsi="Tahoma"/>
          <w:sz w:val="24"/>
          <w:szCs w:val="24"/>
          <w:highlight w:val="white"/>
          <w:rtl w:val="0"/>
        </w:rPr>
        <w:t xml:space="preserve">rably) or Czech </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+420 605 468 365 </w:t>
      </w:r>
    </w:p>
    <w:p w:rsidR="00000000" w:rsidDel="00000000" w:rsidP="00000000" w:rsidRDefault="00000000" w:rsidRPr="00000000" w14:paraId="00000002">
      <w:pPr>
        <w:keepNext w:val="0"/>
        <w:keepLines w:val="0"/>
        <w:widowControl w:val="0"/>
        <w:shd w:fill="ffffff" w:val="clear"/>
        <w:spacing w:after="0" w:before="0" w:line="240" w:lineRule="auto"/>
        <w:ind w:left="0" w:right="0" w:firstLine="0"/>
        <w:jc w:val="left"/>
        <w:rPr>
          <w:rFonts w:ascii="Tahoma" w:cs="Tahoma" w:eastAsia="Tahoma" w:hAnsi="Tahoma"/>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email: </w:t>
      </w:r>
      <w:r w:rsidDel="00000000" w:rsidR="00000000" w:rsidRPr="00000000">
        <w:rPr>
          <w:rFonts w:ascii="Tahoma" w:cs="Tahoma" w:eastAsia="Tahoma" w:hAnsi="Tahoma"/>
          <w:b w:val="1"/>
          <w:i w:val="0"/>
          <w:smallCaps w:val="0"/>
          <w:strike w:val="0"/>
          <w:color w:val="000000"/>
          <w:sz w:val="24"/>
          <w:szCs w:val="24"/>
          <w:highlight w:val="white"/>
          <w:u w:val="none"/>
          <w:vertAlign w:val="baseline"/>
          <w:rtl w:val="0"/>
        </w:rPr>
        <w:t xml:space="preserve"> </w:t>
      </w: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 xml:space="preserve">marek.krejpsky@gmail.com</w:t>
      </w:r>
      <w:r w:rsidDel="00000000" w:rsidR="00000000" w:rsidRPr="00000000">
        <w:rPr>
          <w:rtl w:val="0"/>
        </w:rPr>
      </w:r>
    </w:p>
    <w:p w:rsidR="00000000" w:rsidDel="00000000" w:rsidP="00000000" w:rsidRDefault="00000000" w:rsidRPr="00000000" w14:paraId="00000004">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Fonts w:ascii="Tahoma" w:cs="Tahoma" w:eastAsia="Tahoma" w:hAnsi="Tahoma"/>
          <w:b w:val="0"/>
          <w:i w:val="0"/>
          <w:smallCaps w:val="0"/>
          <w:strike w:val="0"/>
          <w:color w:val="000000"/>
          <w:sz w:val="24"/>
          <w:szCs w:val="24"/>
          <w:highlight w:val="white"/>
          <w:u w:val="none"/>
          <w:vertAlign w:val="baseline"/>
          <w:rtl w:val="0"/>
        </w:rPr>
        <w:tab/>
      </w:r>
    </w:p>
    <w:p w:rsidR="00000000" w:rsidDel="00000000" w:rsidP="00000000" w:rsidRDefault="00000000" w:rsidRPr="00000000" w14:paraId="00000005">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shd w:fill="ffffff" w:val="clear"/>
        <w:spacing w:after="0" w:before="0" w:line="240" w:lineRule="auto"/>
        <w:ind w:left="0" w:right="0" w:firstLine="0"/>
        <w:jc w:val="center"/>
        <w:rPr>
          <w:rFonts w:ascii="Tahoma" w:cs="Tahoma" w:eastAsia="Tahoma" w:hAnsi="Tahoma"/>
          <w:b w:val="1"/>
          <w:i w:val="0"/>
          <w:smallCaps w:val="0"/>
          <w:strike w:val="0"/>
          <w:color w:val="000000"/>
          <w:sz w:val="24"/>
          <w:szCs w:val="24"/>
          <w:highlight w:val="white"/>
          <w:u w:val="none"/>
          <w:vertAlign w:val="baseline"/>
        </w:rPr>
      </w:pPr>
      <w:r w:rsidDel="00000000" w:rsidR="00000000" w:rsidRPr="00000000">
        <w:rPr>
          <w:rFonts w:ascii="Tahoma" w:cs="Tahoma" w:eastAsia="Tahoma" w:hAnsi="Tahoma"/>
          <w:b w:val="1"/>
          <w:i w:val="0"/>
          <w:smallCaps w:val="0"/>
          <w:strike w:val="0"/>
          <w:color w:val="000000"/>
          <w:sz w:val="24"/>
          <w:szCs w:val="24"/>
          <w:highlight w:val="white"/>
          <w:u w:val="none"/>
          <w:vertAlign w:val="baseline"/>
          <w:rtl w:val="0"/>
        </w:rPr>
        <w:t xml:space="preserve">Marek Krejpsky</w:t>
      </w:r>
    </w:p>
    <w:p w:rsidR="00000000" w:rsidDel="00000000" w:rsidP="00000000" w:rsidRDefault="00000000" w:rsidRPr="00000000" w14:paraId="00000007">
      <w:pPr>
        <w:keepNext w:val="0"/>
        <w:keepLines w:val="0"/>
        <w:widowControl w:val="0"/>
        <w:shd w:fill="ffffff" w:val="clear"/>
        <w:spacing w:after="0" w:before="0" w:line="240" w:lineRule="auto"/>
        <w:ind w:left="0" w:right="0" w:firstLine="0"/>
        <w:jc w:val="center"/>
        <w:rPr>
          <w:rFonts w:ascii="Tahoma" w:cs="Tahoma" w:eastAsia="Tahoma" w:hAnsi="Tahoma"/>
          <w:b w:val="0"/>
          <w:i w:val="1"/>
          <w:smallCaps w:val="0"/>
          <w:strike w:val="0"/>
          <w:color w:val="000000"/>
          <w:sz w:val="24"/>
          <w:szCs w:val="24"/>
          <w:highlight w:val="white"/>
          <w:u w:val="none"/>
          <w:vertAlign w:val="baseline"/>
        </w:rPr>
      </w:pPr>
      <w:r w:rsidDel="00000000" w:rsidR="00000000" w:rsidRPr="00000000">
        <w:rPr>
          <w:rFonts w:ascii="Tahoma" w:cs="Tahoma" w:eastAsia="Tahoma" w:hAnsi="Tahoma"/>
          <w:b w:val="0"/>
          <w:i w:val="1"/>
          <w:smallCaps w:val="0"/>
          <w:strike w:val="0"/>
          <w:color w:val="000000"/>
          <w:sz w:val="24"/>
          <w:szCs w:val="24"/>
          <w:highlight w:val="white"/>
          <w:u w:val="none"/>
          <w:vertAlign w:val="baseline"/>
          <w:rtl w:val="0"/>
        </w:rPr>
        <w:t xml:space="preserve">Curriculum Vitae</w:t>
      </w:r>
    </w:p>
    <w:p w:rsidR="00000000" w:rsidDel="00000000" w:rsidP="00000000" w:rsidRDefault="00000000" w:rsidRPr="00000000" w14:paraId="00000008">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Experienced IT professional, UK based 20 years in financial industry and IT services sector, </w:t>
      </w:r>
      <w:r w:rsidDel="00000000" w:rsidR="00000000" w:rsidRPr="00000000">
        <w:rPr>
          <w:rFonts w:ascii="Tahoma" w:cs="Tahoma" w:eastAsia="Tahoma" w:hAnsi="Tahoma"/>
          <w:sz w:val="22"/>
          <w:szCs w:val="22"/>
          <w:highlight w:val="white"/>
          <w:rtl w:val="0"/>
        </w:rPr>
        <w:t xml:space="preserve">5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years in academia and public sector.</w:t>
      </w:r>
      <w:r w:rsidDel="00000000" w:rsidR="00000000" w:rsidRPr="00000000">
        <w:rPr>
          <w:rFonts w:ascii="Tahoma" w:cs="Tahoma" w:eastAsia="Tahoma" w:hAnsi="Tahoma"/>
          <w:sz w:val="22"/>
          <w:szCs w:val="22"/>
          <w:highlight w:val="white"/>
          <w:rtl w:val="0"/>
        </w:rPr>
        <w:t xml:space="preserve">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Graduated MSc in Computer Science, lecturing assistant for HW architecture and SW design courses. Project management and change management experiences from large scale banking and UK government projects.</w:t>
      </w:r>
      <w:r w:rsidDel="00000000" w:rsidR="00000000" w:rsidRPr="00000000">
        <w:rPr>
          <w:rtl w:val="0"/>
        </w:rPr>
      </w:r>
    </w:p>
    <w:p w:rsidR="00000000" w:rsidDel="00000000" w:rsidP="00000000" w:rsidRDefault="00000000" w:rsidRPr="00000000" w14:paraId="0000000A">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0B">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sz w:val="22"/>
          <w:szCs w:val="22"/>
          <w:highlight w:val="white"/>
          <w:rtl w:val="0"/>
        </w:rPr>
        <w:t xml:space="preserve">Strong</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skills in design and daily support of high availability business critical solutions</w:t>
      </w:r>
      <w:r w:rsidDel="00000000" w:rsidR="00000000" w:rsidRPr="00000000">
        <w:rPr>
          <w:rFonts w:ascii="Tahoma" w:cs="Tahoma" w:eastAsia="Tahoma" w:hAnsi="Tahoma"/>
          <w:sz w:val="22"/>
          <w:szCs w:val="22"/>
          <w:highlight w:val="white"/>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sz w:val="22"/>
          <w:szCs w:val="22"/>
          <w:highlight w:val="white"/>
          <w:rtl w:val="0"/>
        </w:rPr>
        <w:t xml:space="preserve">Available from November</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w:t>
      </w:r>
      <w:r w:rsidDel="00000000" w:rsidR="00000000" w:rsidRPr="00000000">
        <w:rPr>
          <w:rFonts w:ascii="Tahoma" w:cs="Tahoma" w:eastAsia="Tahoma" w:hAnsi="Tahoma"/>
          <w:sz w:val="22"/>
          <w:szCs w:val="22"/>
          <w:highlight w:val="white"/>
          <w:rtl w:val="0"/>
        </w:rPr>
        <w:t xml:space="preserve">to serve your company needs</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in areas of business analysis, legacy systems documentation, IT t</w:t>
      </w:r>
      <w:r w:rsidDel="00000000" w:rsidR="00000000" w:rsidRPr="00000000">
        <w:rPr>
          <w:rFonts w:ascii="Tahoma" w:cs="Tahoma" w:eastAsia="Tahoma" w:hAnsi="Tahoma"/>
          <w:sz w:val="22"/>
          <w:szCs w:val="22"/>
          <w:highlight w:val="white"/>
          <w:rtl w:val="0"/>
        </w:rPr>
        <w:t xml:space="preserve">echnology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upgrade paths, </w:t>
      </w:r>
      <w:r w:rsidDel="00000000" w:rsidR="00000000" w:rsidRPr="00000000">
        <w:rPr>
          <w:rFonts w:ascii="Tahoma" w:cs="Tahoma" w:eastAsia="Tahoma" w:hAnsi="Tahoma"/>
          <w:sz w:val="22"/>
          <w:szCs w:val="22"/>
          <w:highlight w:val="white"/>
          <w:rtl w:val="0"/>
        </w:rPr>
        <w:t xml:space="preserve">software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solution design, </w:t>
      </w:r>
      <w:r w:rsidDel="00000000" w:rsidR="00000000" w:rsidRPr="00000000">
        <w:rPr>
          <w:rFonts w:ascii="Tahoma" w:cs="Tahoma" w:eastAsia="Tahoma" w:hAnsi="Tahoma"/>
          <w:sz w:val="22"/>
          <w:szCs w:val="22"/>
          <w:highlight w:val="white"/>
          <w:rtl w:val="0"/>
        </w:rPr>
        <w:t xml:space="preserve">HW solution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architecture</w:t>
      </w:r>
      <w:r w:rsidDel="00000000" w:rsidR="00000000" w:rsidRPr="00000000">
        <w:rPr>
          <w:rFonts w:ascii="Tahoma" w:cs="Tahoma" w:eastAsia="Tahoma" w:hAnsi="Tahoma"/>
          <w:sz w:val="22"/>
          <w:szCs w:val="22"/>
          <w:highlight w:val="white"/>
          <w:rtl w:val="0"/>
        </w:rPr>
        <w:t xml:space="preserve">, server storage architecture, general IT consultancy, technical project management, technology change implementation, coordination and IT innovation.</w:t>
      </w:r>
      <w:r w:rsidDel="00000000" w:rsidR="00000000" w:rsidRPr="00000000">
        <w:rPr>
          <w:rtl w:val="0"/>
        </w:rPr>
      </w:r>
    </w:p>
    <w:p w:rsidR="00000000" w:rsidDel="00000000" w:rsidP="00000000" w:rsidRDefault="00000000" w:rsidRPr="00000000" w14:paraId="0000000F">
      <w:pPr>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10">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shd w:fill="ffffff" w:val="clear"/>
        <w:spacing w:after="0" w:before="0" w:line="240" w:lineRule="auto"/>
        <w:ind w:left="0" w:right="0" w:firstLine="0"/>
        <w:jc w:val="left"/>
        <w:rPr>
          <w:rFonts w:ascii="Tahoma" w:cs="Tahoma" w:eastAsia="Tahoma" w:hAnsi="Tahoma"/>
          <w:b w:val="1"/>
          <w:i w:val="0"/>
          <w:smallCaps w:val="0"/>
          <w:strike w:val="0"/>
          <w:color w:val="000000"/>
          <w:sz w:val="22"/>
          <w:szCs w:val="22"/>
          <w:highlight w:val="white"/>
          <w:u w:val="none"/>
          <w:vertAlign w:val="baseline"/>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Core skills:   </w:t>
      </w:r>
    </w:p>
    <w:p w:rsidR="00000000" w:rsidDel="00000000" w:rsidP="00000000" w:rsidRDefault="00000000" w:rsidRPr="00000000" w14:paraId="00000013">
      <w:pPr>
        <w:keepNext w:val="0"/>
        <w:keepLines w:val="0"/>
        <w:widowControl w:val="0"/>
        <w:shd w:fill="ffffff" w:val="clear"/>
        <w:spacing w:after="0" w:before="0" w:line="240" w:lineRule="auto"/>
        <w:ind w:left="0" w:right="0" w:firstLine="0"/>
        <w:jc w:val="left"/>
        <w:rPr>
          <w:rFonts w:ascii="Tahoma" w:cs="Tahoma" w:eastAsia="Tahoma" w:hAnsi="Tahoma"/>
          <w:b w:val="1"/>
          <w:sz w:val="22"/>
          <w:szCs w:val="22"/>
          <w:highlight w:val="white"/>
        </w:rPr>
      </w:pPr>
      <w:r w:rsidDel="00000000" w:rsidR="00000000" w:rsidRPr="00000000">
        <w:rPr>
          <w:rtl w:val="0"/>
        </w:rPr>
      </w:r>
    </w:p>
    <w:p w:rsidR="00000000" w:rsidDel="00000000" w:rsidP="00000000" w:rsidRDefault="00000000" w:rsidRPr="00000000" w14:paraId="00000014">
      <w:pPr>
        <w:keepNext w:val="0"/>
        <w:keepLines w:val="0"/>
        <w:widowControl w:val="0"/>
        <w:shd w:fill="ffffff" w:val="clear"/>
        <w:spacing w:after="0" w:before="0" w:line="240" w:lineRule="auto"/>
        <w:ind w:left="0" w:right="0" w:firstLine="0"/>
        <w:jc w:val="left"/>
        <w:rPr>
          <w:rFonts w:ascii="Tahoma" w:cs="Tahoma" w:eastAsia="Tahoma" w:hAnsi="Tahoma"/>
          <w:b w:val="1"/>
          <w:sz w:val="22"/>
          <w:szCs w:val="22"/>
          <w:highlight w:val="white"/>
        </w:rPr>
      </w:pPr>
      <w:r w:rsidDel="00000000" w:rsidR="00000000" w:rsidRPr="00000000">
        <w:rPr>
          <w:rFonts w:ascii="Tahoma" w:cs="Tahoma" w:eastAsia="Tahoma" w:hAnsi="Tahoma"/>
          <w:b w:val="1"/>
          <w:sz w:val="22"/>
          <w:szCs w:val="22"/>
          <w:highlight w:val="white"/>
          <w:rtl w:val="0"/>
        </w:rPr>
        <w:t xml:space="preserve">Solution design - TOGAF, data models, process models, HW platform planning, server and storage architecture, middleware glue-logic design, connecting heterogeneous IT systems, automation of deployments</w:t>
      </w:r>
    </w:p>
    <w:p w:rsidR="00000000" w:rsidDel="00000000" w:rsidP="00000000" w:rsidRDefault="00000000" w:rsidRPr="00000000" w14:paraId="00000015">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shd w:fill="ffffff" w:val="clear"/>
        <w:spacing w:after="0" w:before="0" w:line="240" w:lineRule="auto"/>
        <w:ind w:left="0" w:right="0" w:firstLine="0"/>
        <w:jc w:val="left"/>
        <w:rPr>
          <w:rFonts w:ascii="Tahoma" w:cs="Tahoma" w:eastAsia="Tahoma" w:hAnsi="Tahoma"/>
          <w:b w:val="1"/>
          <w:i w:val="0"/>
          <w:smallCaps w:val="0"/>
          <w:strike w:val="0"/>
          <w:color w:val="000000"/>
          <w:sz w:val="22"/>
          <w:szCs w:val="22"/>
          <w:highlight w:val="white"/>
          <w:u w:val="none"/>
          <w:vertAlign w:val="baseline"/>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UNIX – Linux RedHat, CentOS, Debian, IBM AIX</w:t>
      </w:r>
    </w:p>
    <w:p w:rsidR="00000000" w:rsidDel="00000000" w:rsidP="00000000" w:rsidRDefault="00000000" w:rsidRPr="00000000" w14:paraId="00000017">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Server storage arrays - IBM SAN, Brocade FOS, DS8000, V7000, SVC, NetApp filers, O</w:t>
      </w:r>
      <w:r w:rsidDel="00000000" w:rsidR="00000000" w:rsidRPr="00000000">
        <w:rPr>
          <w:rFonts w:ascii="Tahoma" w:cs="Tahoma" w:eastAsia="Tahoma" w:hAnsi="Tahoma"/>
          <w:b w:val="1"/>
          <w:sz w:val="22"/>
          <w:szCs w:val="22"/>
          <w:highlight w:val="white"/>
          <w:rtl w:val="0"/>
        </w:rPr>
        <w:t xml:space="preserve">N</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TAP, StorEdge</w:t>
      </w:r>
      <w:r w:rsidDel="00000000" w:rsidR="00000000" w:rsidRPr="00000000">
        <w:rPr>
          <w:rtl w:val="0"/>
        </w:rPr>
      </w:r>
    </w:p>
    <w:p w:rsidR="00000000" w:rsidDel="00000000" w:rsidP="00000000" w:rsidRDefault="00000000" w:rsidRPr="00000000" w14:paraId="00000019">
      <w:pPr>
        <w:keepNext w:val="0"/>
        <w:keepLines w:val="0"/>
        <w:widowControl w:val="0"/>
        <w:shd w:fill="ffffff" w:val="clear"/>
        <w:spacing w:after="0" w:before="0" w:line="240" w:lineRule="auto"/>
        <w:ind w:left="0" w:right="0" w:firstLine="0"/>
        <w:jc w:val="left"/>
        <w:rPr>
          <w:rFonts w:ascii="Tahoma" w:cs="Tahoma" w:eastAsia="Tahoma" w:hAnsi="Tahoma"/>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1"/>
          <w:sz w:val="22"/>
          <w:szCs w:val="22"/>
          <w:highlight w:val="white"/>
          <w:rtl w:val="0"/>
        </w:rPr>
        <w:t xml:space="preserve">Secure Key Managemt</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 SSH keys generation, </w:t>
      </w:r>
      <w:r w:rsidDel="00000000" w:rsidR="00000000" w:rsidRPr="00000000">
        <w:rPr>
          <w:rFonts w:ascii="Tahoma" w:cs="Tahoma" w:eastAsia="Tahoma" w:hAnsi="Tahoma"/>
          <w:b w:val="1"/>
          <w:sz w:val="22"/>
          <w:szCs w:val="22"/>
          <w:highlight w:val="white"/>
          <w:rtl w:val="0"/>
        </w:rPr>
        <w:t xml:space="preserve">https and app certificate</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renewals,  IBM Sterling Connect:Direct, SFTP, FileEpress IBM Sterling Gateway</w:t>
      </w:r>
      <w:r w:rsidDel="00000000" w:rsidR="00000000" w:rsidRPr="00000000">
        <w:rPr>
          <w:rtl w:val="0"/>
        </w:rPr>
      </w:r>
    </w:p>
    <w:p w:rsidR="00000000" w:rsidDel="00000000" w:rsidP="00000000" w:rsidRDefault="00000000" w:rsidRPr="00000000" w14:paraId="0000001B">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DevOps - chef, jenkins, ansible, git, </w:t>
      </w:r>
      <w:r w:rsidDel="00000000" w:rsidR="00000000" w:rsidRPr="00000000">
        <w:rPr>
          <w:rFonts w:ascii="Tahoma" w:cs="Tahoma" w:eastAsia="Tahoma" w:hAnsi="Tahoma"/>
          <w:b w:val="1"/>
          <w:sz w:val="22"/>
          <w:szCs w:val="22"/>
          <w:highlight w:val="white"/>
          <w:rtl w:val="0"/>
        </w:rPr>
        <w:t xml:space="preserve">json, CI</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/CD, IBM Bluemix, Docker, VMWare, XEN, Apache, Websphere, Tomcat</w:t>
      </w:r>
      <w:r w:rsidDel="00000000" w:rsidR="00000000" w:rsidRPr="00000000">
        <w:rPr>
          <w:rtl w:val="0"/>
        </w:rPr>
      </w:r>
    </w:p>
    <w:p w:rsidR="00000000" w:rsidDel="00000000" w:rsidP="00000000" w:rsidRDefault="00000000" w:rsidRPr="00000000" w14:paraId="0000001D">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1E">
      <w:pPr>
        <w:keepNext w:val="0"/>
        <w:keepLines w:val="0"/>
        <w:widowControl w:val="0"/>
        <w:shd w:fill="ffffff" w:val="clear"/>
        <w:spacing w:after="0" w:before="0" w:line="240" w:lineRule="auto"/>
        <w:ind w:left="0" w:right="0" w:firstLine="0"/>
        <w:jc w:val="left"/>
        <w:rPr>
          <w:rFonts w:ascii="Tahoma" w:cs="Tahoma" w:eastAsia="Tahoma" w:hAnsi="Tahoma"/>
          <w:b w:val="1"/>
          <w:sz w:val="22"/>
          <w:szCs w:val="22"/>
          <w:highlight w:val="white"/>
        </w:rPr>
      </w:pPr>
      <w:r w:rsidDel="00000000" w:rsidR="00000000" w:rsidRPr="00000000">
        <w:rPr>
          <w:rFonts w:ascii="Tahoma" w:cs="Tahoma" w:eastAsia="Tahoma" w:hAnsi="Tahoma"/>
          <w:b w:val="1"/>
          <w:sz w:val="22"/>
          <w:szCs w:val="22"/>
          <w:highlight w:val="white"/>
          <w:rtl w:val="0"/>
        </w:rPr>
        <w:t xml:space="preserve">Virtualization - vCenter, ESX, VMWare, HMC, LPAR, qemu, xen, docker, SAN storage virtualization layers, SVC, cloud storage, private and public, Linux host deployments to cloud</w:t>
      </w:r>
    </w:p>
    <w:p w:rsidR="00000000" w:rsidDel="00000000" w:rsidP="00000000" w:rsidRDefault="00000000" w:rsidRPr="00000000" w14:paraId="0000001F">
      <w:pPr>
        <w:keepNext w:val="0"/>
        <w:keepLines w:val="0"/>
        <w:widowControl w:val="0"/>
        <w:shd w:fill="ffffff" w:val="clear"/>
        <w:spacing w:after="0" w:before="0" w:line="240" w:lineRule="auto"/>
        <w:ind w:left="0" w:right="0" w:firstLine="0"/>
        <w:jc w:val="left"/>
        <w:rPr>
          <w:rFonts w:ascii="Tahoma" w:cs="Tahoma" w:eastAsia="Tahoma" w:hAnsi="Tahoma"/>
          <w:b w:val="1"/>
          <w:sz w:val="22"/>
          <w:szCs w:val="22"/>
          <w:highlight w:val="white"/>
        </w:rPr>
      </w:pPr>
      <w:r w:rsidDel="00000000" w:rsidR="00000000" w:rsidRPr="00000000">
        <w:rPr>
          <w:rtl w:val="0"/>
        </w:rPr>
      </w:r>
    </w:p>
    <w:p w:rsidR="00000000" w:rsidDel="00000000" w:rsidP="00000000" w:rsidRDefault="00000000" w:rsidRPr="00000000" w14:paraId="00000020">
      <w:pPr>
        <w:keepNext w:val="0"/>
        <w:keepLines w:val="0"/>
        <w:widowControl w:val="0"/>
        <w:shd w:fill="ffffff" w:val="clear"/>
        <w:spacing w:after="0" w:before="0" w:line="240" w:lineRule="auto"/>
        <w:ind w:left="0" w:right="0" w:firstLine="0"/>
        <w:jc w:val="left"/>
        <w:rPr>
          <w:rFonts w:ascii="Tahoma" w:cs="Tahoma" w:eastAsia="Tahoma" w:hAnsi="Tahoma"/>
          <w:b w:val="1"/>
          <w:sz w:val="22"/>
          <w:szCs w:val="22"/>
          <w:highlight w:val="white"/>
        </w:rPr>
      </w:pPr>
      <w:r w:rsidDel="00000000" w:rsidR="00000000" w:rsidRPr="00000000">
        <w:rPr>
          <w:rFonts w:ascii="Tahoma" w:cs="Tahoma" w:eastAsia="Tahoma" w:hAnsi="Tahoma"/>
          <w:b w:val="1"/>
          <w:sz w:val="22"/>
          <w:szCs w:val="22"/>
          <w:highlight w:val="white"/>
          <w:rtl w:val="0"/>
        </w:rPr>
        <w:t xml:space="preserve">High availability and HPC - IBM HACMP, SystemMirror, SAN cross-site, MetroMirror, VIO,  nginx, Hadoop, PVM, MPI</w:t>
      </w:r>
    </w:p>
    <w:p w:rsidR="00000000" w:rsidDel="00000000" w:rsidP="00000000" w:rsidRDefault="00000000" w:rsidRPr="00000000" w14:paraId="00000021">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22">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Scripting and programming - bash, ksh, PHP, ruby, YAML, JavaScript, node.js, python, </w:t>
      </w:r>
      <w:r w:rsidDel="00000000" w:rsidR="00000000" w:rsidRPr="00000000">
        <w:rPr>
          <w:rFonts w:ascii="Tahoma" w:cs="Tahoma" w:eastAsia="Tahoma" w:hAnsi="Tahoma"/>
          <w:b w:val="1"/>
          <w:sz w:val="22"/>
          <w:szCs w:val="22"/>
          <w:highlight w:val="white"/>
          <w:rtl w:val="0"/>
        </w:rPr>
        <w:t xml:space="preserve">plain C</w:t>
      </w:r>
      <w:r w:rsidDel="00000000" w:rsidR="00000000" w:rsidRPr="00000000">
        <w:rPr>
          <w:rtl w:val="0"/>
        </w:rPr>
      </w:r>
    </w:p>
    <w:p w:rsidR="00000000" w:rsidDel="00000000" w:rsidP="00000000" w:rsidRDefault="00000000" w:rsidRPr="00000000" w14:paraId="00000023">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24">
      <w:pPr>
        <w:keepNext w:val="0"/>
        <w:keepLines w:val="0"/>
        <w:widowControl w:val="0"/>
        <w:shd w:fill="ffffff" w:val="clear"/>
        <w:spacing w:after="0" w:before="0" w:line="240" w:lineRule="auto"/>
        <w:ind w:left="0" w:right="0" w:firstLine="0"/>
        <w:jc w:val="left"/>
        <w:rPr>
          <w:rFonts w:ascii="Tahoma" w:cs="Tahoma" w:eastAsia="Tahoma" w:hAnsi="Tahoma"/>
          <w:b w:val="1"/>
          <w:sz w:val="22"/>
          <w:szCs w:val="22"/>
          <w:highlight w:val="white"/>
        </w:rPr>
      </w:pPr>
      <w:r w:rsidDel="00000000" w:rsidR="00000000" w:rsidRPr="00000000">
        <w:rPr>
          <w:rFonts w:ascii="Tahoma" w:cs="Tahoma" w:eastAsia="Tahoma" w:hAnsi="Tahoma"/>
          <w:b w:val="1"/>
          <w:sz w:val="22"/>
          <w:szCs w:val="22"/>
          <w:highlight w:val="white"/>
          <w:rtl w:val="0"/>
        </w:rPr>
        <w:t xml:space="preserve">ITIL service delivery - Jira, Confluence, Atlassian, Remedy, ManageNow, ServiceNow, ServiceCenter, SecureVault, Netcool</w:t>
      </w:r>
    </w:p>
    <w:p w:rsidR="00000000" w:rsidDel="00000000" w:rsidP="00000000" w:rsidRDefault="00000000" w:rsidRPr="00000000" w14:paraId="00000025">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shd w:fill="ffffff" w:val="clear"/>
        <w:spacing w:after="0" w:before="0" w:line="240" w:lineRule="auto"/>
        <w:ind w:left="0" w:right="0" w:firstLine="0"/>
        <w:jc w:val="center"/>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9">
      <w:pPr>
        <w:widowControl w:val="0"/>
        <w:shd w:fill="ffffff" w:val="clear"/>
        <w:spacing w:after="0" w:before="0" w:line="240" w:lineRule="auto"/>
        <w:ind w:left="0" w:right="0" w:firstLine="0"/>
        <w:jc w:val="center"/>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 PROFESSIONAL HISTORY_______________________</w:t>
      </w:r>
    </w:p>
    <w:p w:rsidR="00000000" w:rsidDel="00000000" w:rsidP="00000000" w:rsidRDefault="00000000" w:rsidRPr="00000000" w14:paraId="0000002A">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2C">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Fonts w:ascii="Tahoma" w:cs="Tahoma" w:eastAsia="Tahoma" w:hAnsi="Tahoma"/>
          <w:sz w:val="22"/>
          <w:szCs w:val="22"/>
          <w:highlight w:val="white"/>
          <w:rtl w:val="0"/>
        </w:rPr>
        <w:t xml:space="preserve">CONTRACT: October 2023 – October 2024</w:t>
      </w:r>
    </w:p>
    <w:p w:rsidR="00000000" w:rsidDel="00000000" w:rsidP="00000000" w:rsidRDefault="00000000" w:rsidRPr="00000000" w14:paraId="0000002D">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2E">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2F">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Fonts w:ascii="Tahoma" w:cs="Tahoma" w:eastAsia="Tahoma" w:hAnsi="Tahoma"/>
          <w:sz w:val="22"/>
          <w:szCs w:val="22"/>
          <w:highlight w:val="white"/>
          <w:rtl w:val="0"/>
        </w:rPr>
        <w:t xml:space="preserve">CLIENT: Operator ICT - Prague City support company - fixed 1 year contract </w:t>
      </w:r>
    </w:p>
    <w:p w:rsidR="00000000" w:rsidDel="00000000" w:rsidP="00000000" w:rsidRDefault="00000000" w:rsidRPr="00000000" w14:paraId="00000030">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31">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Fonts w:ascii="Tahoma" w:cs="Tahoma" w:eastAsia="Tahoma" w:hAnsi="Tahoma"/>
          <w:sz w:val="22"/>
          <w:szCs w:val="22"/>
          <w:highlight w:val="white"/>
          <w:rtl w:val="0"/>
        </w:rPr>
        <w:t xml:space="preserve">PROJECT:  Communication fabric for metropolitan network development project - migration of legacy network to new platform,  design and architecture service for highly available optical network solution, project management for planning phase,  proposal pitch to city council and comitees </w:t>
      </w:r>
    </w:p>
    <w:p w:rsidR="00000000" w:rsidDel="00000000" w:rsidP="00000000" w:rsidRDefault="00000000" w:rsidRPr="00000000" w14:paraId="00000032">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33">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34">
      <w:pPr>
        <w:shd w:fill="ffffff" w:val="clear"/>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35">
      <w:pPr>
        <w:shd w:fill="ffffff" w:val="clear"/>
        <w:rPr/>
      </w:pPr>
      <w:r w:rsidDel="00000000" w:rsidR="00000000" w:rsidRPr="00000000">
        <w:rPr>
          <w:rFonts w:ascii="Tahoma" w:cs="Tahoma" w:eastAsia="Tahoma" w:hAnsi="Tahoma"/>
          <w:sz w:val="22"/>
          <w:szCs w:val="22"/>
          <w:highlight w:val="white"/>
          <w:rtl w:val="0"/>
        </w:rPr>
        <w:t xml:space="preserve">May 2023 – November 2023 </w:t>
      </w:r>
      <w:r w:rsidDel="00000000" w:rsidR="00000000" w:rsidRPr="00000000">
        <w:rPr>
          <w:rFonts w:ascii="Tahoma" w:cs="Tahoma" w:eastAsia="Tahoma" w:hAnsi="Tahoma"/>
          <w:b w:val="1"/>
          <w:sz w:val="22"/>
          <w:szCs w:val="22"/>
          <w:highlight w:val="white"/>
          <w:rtl w:val="0"/>
        </w:rPr>
        <w:t xml:space="preserve">KREJPSKY CONSULTING – </w:t>
      </w:r>
      <w:r w:rsidDel="00000000" w:rsidR="00000000" w:rsidRPr="00000000">
        <w:rPr>
          <w:rFonts w:ascii="Tahoma" w:cs="Tahoma" w:eastAsia="Tahoma" w:hAnsi="Tahoma"/>
          <w:sz w:val="22"/>
          <w:szCs w:val="22"/>
          <w:highlight w:val="white"/>
          <w:rtl w:val="0"/>
        </w:rPr>
        <w:t xml:space="preserve">self-employed, IT services support  and IT consulting, webdesign, project management for Jekyll to Django Wagtail migration </w:t>
      </w:r>
      <w:r w:rsidDel="00000000" w:rsidR="00000000" w:rsidRPr="00000000">
        <w:rPr>
          <w:rtl w:val="0"/>
        </w:rPr>
      </w:r>
    </w:p>
    <w:p w:rsidR="00000000" w:rsidDel="00000000" w:rsidP="00000000" w:rsidRDefault="00000000" w:rsidRPr="00000000" w14:paraId="00000036">
      <w:pPr>
        <w:keepNext w:val="0"/>
        <w:keepLines w:val="0"/>
        <w:widowControl w:val="0"/>
        <w:shd w:fill="ffffff" w:val="clear"/>
        <w:spacing w:after="0" w:before="0" w:line="240" w:lineRule="auto"/>
        <w:ind w:left="0" w:right="0" w:firstLine="0"/>
        <w:jc w:val="left"/>
        <w:rPr>
          <w:rFonts w:ascii="Tahoma" w:cs="Tahoma" w:eastAsia="Tahoma" w:hAnsi="Tahoma"/>
          <w:sz w:val="22"/>
          <w:szCs w:val="22"/>
          <w:highlight w:val="white"/>
        </w:rPr>
      </w:pPr>
      <w:r w:rsidDel="00000000" w:rsidR="00000000" w:rsidRPr="00000000">
        <w:rPr>
          <w:rtl w:val="0"/>
        </w:rPr>
      </w:r>
    </w:p>
    <w:p w:rsidR="00000000" w:rsidDel="00000000" w:rsidP="00000000" w:rsidRDefault="00000000" w:rsidRPr="00000000" w14:paraId="00000037">
      <w:pPr>
        <w:widowControl w:val="0"/>
        <w:shd w:fill="ffffff" w:val="clear"/>
        <w:spacing w:after="0" w:before="0" w:line="240" w:lineRule="auto"/>
        <w:ind w:left="0" w:right="0" w:firstLine="0"/>
        <w:jc w:val="left"/>
        <w:rPr>
          <w:rFonts w:ascii="Tahoma" w:cs="Tahoma" w:eastAsia="Tahoma" w:hAnsi="Tahoma"/>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8">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CONTRACT</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October 2021 – March 2023</w:t>
      </w:r>
      <w:r w:rsidDel="00000000" w:rsidR="00000000" w:rsidRPr="00000000">
        <w:rPr>
          <w:rtl w:val="0"/>
        </w:rPr>
      </w:r>
    </w:p>
    <w:p w:rsidR="00000000" w:rsidDel="00000000" w:rsidP="00000000" w:rsidRDefault="00000000" w:rsidRPr="00000000" w14:paraId="00000039">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A">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CLIENT</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Capgemini UK - Barclays Bank Plc</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PROJECT</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MFT consultant   - migration of legacy SW to new platform,  design and architecture service for secured managed file transfer solution, project management for new file transfer builds, security certificates management, interfacing with third parties for design of secure data exchange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TECHNOLOGY USED: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SSL, TLS, SFTP, FTPS, Linux, AWS, chef, jenkins, git, MySQL, apache, nginx, TIBCO FileExpress, IBM Sterling Gateway and Connect:Direct</w:t>
      </w:r>
      <w:r w:rsidDel="00000000" w:rsidR="00000000" w:rsidRPr="00000000">
        <w:rPr>
          <w:rtl w:val="0"/>
        </w:rPr>
      </w:r>
    </w:p>
    <w:p w:rsidR="00000000" w:rsidDel="00000000" w:rsidP="00000000" w:rsidRDefault="00000000" w:rsidRPr="00000000" w14:paraId="0000003F">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0">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RESPONSIBILITIES: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Barclaycard portfolio, document existing legacy solution and prepare a roadmap for migration to new software suite, coordinate  technical  implementation of MFT components upgrade in core banking systems. Liaise with third parties for design and build of MFT data interfaces. </w:t>
      </w:r>
      <w:r w:rsidDel="00000000" w:rsidR="00000000" w:rsidRPr="00000000">
        <w:rPr>
          <w:rtl w:val="0"/>
        </w:rPr>
      </w:r>
    </w:p>
    <w:p w:rsidR="00000000" w:rsidDel="00000000" w:rsidP="00000000" w:rsidRDefault="00000000" w:rsidRPr="00000000" w14:paraId="00000041">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2">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43">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4">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5">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June 2020 – June 2021 </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KREJPSKY CONSULTING LIMITED –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self-employed, IT services support  and IT consulting </w:t>
      </w:r>
      <w:r w:rsidDel="00000000" w:rsidR="00000000" w:rsidRPr="00000000">
        <w:rPr>
          <w:rtl w:val="0"/>
        </w:rPr>
      </w:r>
    </w:p>
    <w:p w:rsidR="00000000" w:rsidDel="00000000" w:rsidP="00000000" w:rsidRDefault="00000000" w:rsidRPr="00000000" w14:paraId="00000046">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7">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48">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9">
      <w:pPr>
        <w:widowControl w:val="0"/>
        <w:shd w:fill="ffffff" w:val="clear"/>
        <w:spacing w:after="0" w:before="0" w:line="240" w:lineRule="auto"/>
        <w:ind w:left="0" w:right="0" w:firstLine="0"/>
        <w:jc w:val="left"/>
        <w:rPr>
          <w:sz w:val="22"/>
          <w:szCs w:val="22"/>
          <w:highlight w:val="white"/>
        </w:rPr>
      </w:pPr>
      <w:r w:rsidDel="00000000" w:rsidR="00000000" w:rsidRPr="00000000">
        <w:rPr>
          <w:rtl w:val="0"/>
        </w:rPr>
      </w:r>
    </w:p>
    <w:p w:rsidR="00000000" w:rsidDel="00000000" w:rsidP="00000000" w:rsidRDefault="00000000" w:rsidRPr="00000000" w14:paraId="0000004A">
      <w:pPr>
        <w:widowControl w:val="0"/>
        <w:shd w:fill="ffffff" w:val="clear"/>
        <w:spacing w:after="0" w:before="0" w:line="240" w:lineRule="auto"/>
        <w:ind w:left="0" w:right="0" w:firstLine="0"/>
        <w:jc w:val="left"/>
        <w:rPr/>
      </w:pPr>
      <w:r w:rsidDel="00000000" w:rsidR="00000000" w:rsidRPr="00000000">
        <w:rPr>
          <w:b w:val="1"/>
          <w:sz w:val="22"/>
          <w:szCs w:val="22"/>
          <w:highlight w:val="white"/>
          <w:rtl w:val="0"/>
        </w:rPr>
        <w:t xml:space="preserve">VOLUNTEER COVID</w:t>
      </w:r>
      <w:r w:rsidDel="00000000" w:rsidR="00000000" w:rsidRPr="00000000">
        <w:rPr>
          <w:sz w:val="22"/>
          <w:szCs w:val="22"/>
          <w:highlight w:val="white"/>
          <w:rtl w:val="0"/>
        </w:rPr>
        <w:t xml:space="preserve">: February 2020-June 2020 - Newcastle City Council  and British Red Cross</w:t>
      </w:r>
      <w:r w:rsidDel="00000000" w:rsidR="00000000" w:rsidRPr="00000000">
        <w:rPr>
          <w:rtl w:val="0"/>
        </w:rPr>
      </w:r>
    </w:p>
    <w:p w:rsidR="00000000" w:rsidDel="00000000" w:rsidP="00000000" w:rsidRDefault="00000000" w:rsidRPr="00000000" w14:paraId="0000004B">
      <w:pPr>
        <w:widowControl w:val="0"/>
        <w:shd w:fill="ffffff" w:val="clear"/>
        <w:spacing w:after="0" w:before="0" w:line="240" w:lineRule="auto"/>
        <w:ind w:left="0" w:right="0" w:firstLine="0"/>
        <w:jc w:val="left"/>
        <w:rPr>
          <w:sz w:val="22"/>
          <w:szCs w:val="22"/>
          <w:highlight w:val="white"/>
        </w:rPr>
      </w:pPr>
      <w:r w:rsidDel="00000000" w:rsidR="00000000" w:rsidRPr="00000000">
        <w:rPr>
          <w:rtl w:val="0"/>
        </w:rPr>
      </w:r>
    </w:p>
    <w:p w:rsidR="00000000" w:rsidDel="00000000" w:rsidP="00000000" w:rsidRDefault="00000000" w:rsidRPr="00000000" w14:paraId="0000004C">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4D">
      <w:pPr>
        <w:widowControl w:val="0"/>
        <w:shd w:fill="ffffff" w:val="clear"/>
        <w:spacing w:after="0" w:before="0" w:line="240" w:lineRule="auto"/>
        <w:ind w:left="0" w:right="0" w:firstLine="0"/>
        <w:jc w:val="left"/>
        <w:rPr>
          <w:sz w:val="22"/>
          <w:szCs w:val="22"/>
          <w:highlight w:val="white"/>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CONTRACT: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February 2019 – December 2019  </w:t>
      </w:r>
      <w:r w:rsidDel="00000000" w:rsidR="00000000" w:rsidRPr="00000000">
        <w:rPr>
          <w:rtl w:val="0"/>
        </w:rPr>
      </w:r>
    </w:p>
    <w:p w:rsidR="00000000" w:rsidDel="00000000" w:rsidP="00000000" w:rsidRDefault="00000000" w:rsidRPr="00000000" w14:paraId="00000050">
      <w:pPr>
        <w:keepNext w:val="0"/>
        <w:keepLines w:val="0"/>
        <w:widowControl w:val="1"/>
        <w:shd w:fill="ffffff" w:val="clear"/>
        <w:spacing w:after="0" w:before="0" w:line="240" w:lineRule="auto"/>
        <w:ind w:left="0" w:right="0" w:firstLine="0"/>
        <w:jc w:val="left"/>
        <w:rPr>
          <w:rFonts w:ascii="Liberation Mono" w:cs="Liberation Mono" w:eastAsia="Liberation Mono" w:hAnsi="Liberation Mono"/>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CLIENT: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CAPITA - Orangebus    </w:t>
      </w:r>
      <w:r w:rsidDel="00000000" w:rsidR="00000000" w:rsidRPr="00000000">
        <w:rPr>
          <w:rtl w:val="0"/>
        </w:rPr>
      </w:r>
    </w:p>
    <w:p w:rsidR="00000000" w:rsidDel="00000000" w:rsidP="00000000" w:rsidRDefault="00000000" w:rsidRPr="00000000" w14:paraId="00000052">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PROJECT: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InnovateUK  - migration of government website servers, application servers and databases from client</w:t>
      </w:r>
      <w:r w:rsidDel="00000000" w:rsidR="00000000" w:rsidRPr="00000000">
        <w:rPr>
          <w:rFonts w:ascii="Tahoma" w:cs="Tahoma" w:eastAsia="Tahoma" w:hAnsi="Tahoma"/>
          <w:sz w:val="22"/>
          <w:szCs w:val="22"/>
          <w:rtl w:val="0"/>
        </w:rPr>
        <w:t xml:space="preserve"> data</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centers to AWS cloud</w:t>
      </w:r>
      <w:r w:rsidDel="00000000" w:rsidR="00000000" w:rsidRPr="00000000">
        <w:rPr>
          <w:rtl w:val="0"/>
        </w:rPr>
      </w:r>
    </w:p>
    <w:p w:rsidR="00000000" w:rsidDel="00000000" w:rsidP="00000000" w:rsidRDefault="00000000" w:rsidRPr="00000000" w14:paraId="00000054">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TECHNOLOGY USED:</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bash scripting, Linux CentOS, Debian, XEN, AWS, CI/CD, chef, ansible, jenkins, git, MySQL, apache, tomcat, jasper, solr, LDAP, SSO, Oauth</w:t>
      </w:r>
      <w:r w:rsidDel="00000000" w:rsidR="00000000" w:rsidRPr="00000000">
        <w:rPr>
          <w:rtl w:val="0"/>
        </w:rPr>
      </w:r>
    </w:p>
    <w:p w:rsidR="00000000" w:rsidDel="00000000" w:rsidP="00000000" w:rsidRDefault="00000000" w:rsidRPr="00000000" w14:paraId="00000056">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shd w:fill="ffffff" w:val="clear"/>
        <w:spacing w:after="283"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RESPONSIBILITIES:</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extensive bash shell scripting – creating tools for undocumented environment discovery, chef server upgrade from version 8 to 12, chef client upgrades, chef cookbooks consolidation, POC move from chef to ansible with git and jenkins pipeline, jasper server upgrades, LDAP configuration for SSO with OAuth, Java application upgrade, Liferay upgrade, MySQL replication, Linux upgrades securing and performance tuning, MySQL  database migration to AWS, XEN virtualization – move of VMs from XEN to AWS,  environment clean-up – identification of unused VMs and decommission</w:t>
      </w:r>
      <w:r w:rsidDel="00000000" w:rsidR="00000000" w:rsidRPr="00000000">
        <w:rPr>
          <w:rtl w:val="0"/>
        </w:rPr>
      </w:r>
    </w:p>
    <w:p w:rsidR="00000000" w:rsidDel="00000000" w:rsidP="00000000" w:rsidRDefault="00000000" w:rsidRPr="00000000" w14:paraId="00000058">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59">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CONTRACT: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September 2017 - December 2018</w:t>
      </w:r>
      <w:r w:rsidDel="00000000" w:rsidR="00000000" w:rsidRPr="00000000">
        <w:rPr>
          <w:rtl w:val="0"/>
        </w:rPr>
      </w:r>
    </w:p>
    <w:p w:rsidR="00000000" w:rsidDel="00000000" w:rsidP="00000000" w:rsidRDefault="00000000" w:rsidRPr="00000000" w14:paraId="0000005B">
      <w:pPr>
        <w:keepNext w:val="0"/>
        <w:keepLines w:val="0"/>
        <w:widowControl w:val="1"/>
        <w:shd w:fill="ffffff" w:val="clear"/>
        <w:spacing w:after="0" w:before="0" w:line="240" w:lineRule="auto"/>
        <w:ind w:left="0" w:right="0" w:firstLine="0"/>
        <w:jc w:val="left"/>
        <w:rPr>
          <w:rFonts w:ascii="Liberation Mono" w:cs="Liberation Mono" w:eastAsia="Liberation Mono" w:hAnsi="Liberation Mono"/>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CLIENT: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TEKSystems – Barclays Bank PLC</w:t>
      </w:r>
      <w:r w:rsidDel="00000000" w:rsidR="00000000" w:rsidRPr="00000000">
        <w:rPr>
          <w:rtl w:val="0"/>
        </w:rPr>
      </w:r>
    </w:p>
    <w:p w:rsidR="00000000" w:rsidDel="00000000" w:rsidP="00000000" w:rsidRDefault="00000000" w:rsidRPr="00000000" w14:paraId="0000005D">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TECHNOLOGIES USED:</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bash scripting, AIX, Linux RedHat, CI/CD, chef, jenkins, git, SecureVault, LDAP, IBM Sterling Connect:Direct, IBM SecureProxy, FileExpress, DFE, DAFFY, SFTP, SSH</w:t>
      </w:r>
      <w:r w:rsidDel="00000000" w:rsidR="00000000" w:rsidRPr="00000000">
        <w:rPr>
          <w:rtl w:val="0"/>
        </w:rPr>
      </w:r>
    </w:p>
    <w:p w:rsidR="00000000" w:rsidDel="00000000" w:rsidP="00000000" w:rsidRDefault="00000000" w:rsidRPr="00000000" w14:paraId="0000005F">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shd w:fill="ffffff" w:val="clear"/>
        <w:spacing w:after="0" w:before="0" w:line="240" w:lineRule="auto"/>
        <w:ind w:left="0" w:right="0" w:firstLine="0"/>
        <w:jc w:val="left"/>
        <w:rPr>
          <w:rFonts w:ascii="Tahoma" w:cs="Tahoma" w:eastAsia="Tahoma" w:hAnsi="Tahoma"/>
          <w:b w:val="1"/>
          <w:i w:val="0"/>
          <w:smallCaps w:val="0"/>
          <w:strike w:val="0"/>
          <w:color w:val="000000"/>
          <w:sz w:val="22"/>
          <w:szCs w:val="22"/>
          <w:u w:val="none"/>
          <w:vertAlign w:val="baseline"/>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PROJECT: UNIX technology preparation for ring-fencing and bank divisions split</w:t>
      </w:r>
    </w:p>
    <w:p w:rsidR="00000000" w:rsidDel="00000000" w:rsidP="00000000" w:rsidRDefault="00000000" w:rsidRPr="00000000" w14:paraId="00000061">
      <w:pPr>
        <w:keepNext w:val="0"/>
        <w:keepLines w:val="0"/>
        <w:widowControl w:val="1"/>
        <w:shd w:fill="ffffff" w:val="clear"/>
        <w:spacing w:after="0" w:before="0" w:line="240" w:lineRule="auto"/>
        <w:ind w:left="0" w:right="0" w:firstLine="0"/>
        <w:jc w:val="left"/>
        <w:rPr>
          <w:rFonts w:ascii="Liberation Mono" w:cs="Liberation Mono" w:eastAsia="Liberation Mono" w:hAnsi="Liberation Mono"/>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RESPONSIBILITIES: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providing</w:t>
      </w: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managed file transfers expertize for UNIX platform, automation of MFT tools, C:D and DFE deployment and automated configuration with chef and SecureVault using git and jenkins pipelines, SSL secure keys renewal, IBM Connect:Direct migration to SFTP and FileExpress based solution, design of  ew file transfers, implementation of migration with bash shell scripts and DFE  config files, security audit support and remediation of findings  for the  implemented CI/CD solution for MFT tools deployment, DR preparation for MFT  infrastructure and verification, third party external transfers consolidation,  UNIX infrastructure change delivery – supporting implementation of major technology changes during the bank split programme, ensuring the file transfers and  data streams between Tier 1 and 2 core bank technologies are redirected smoothly during critical change implementation events</w:t>
      </w:r>
      <w:r w:rsidDel="00000000" w:rsidR="00000000" w:rsidRPr="00000000">
        <w:rPr>
          <w:rtl w:val="0"/>
        </w:rPr>
      </w:r>
    </w:p>
    <w:p w:rsidR="00000000" w:rsidDel="00000000" w:rsidP="00000000" w:rsidRDefault="00000000" w:rsidRPr="00000000" w14:paraId="00000063">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65">
      <w:pPr>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PERMANENT EMPLOYMENT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May 2013 – August 2017 </w:t>
      </w:r>
      <w:r w:rsidDel="00000000" w:rsidR="00000000" w:rsidRPr="00000000">
        <w:rPr>
          <w:rtl w:val="0"/>
        </w:rPr>
      </w:r>
    </w:p>
    <w:p w:rsidR="00000000" w:rsidDel="00000000" w:rsidP="00000000" w:rsidRDefault="00000000" w:rsidRPr="00000000" w14:paraId="00000067">
      <w:pPr>
        <w:keepNext w:val="0"/>
        <w:keepLines w:val="0"/>
        <w:widowControl w:val="1"/>
        <w:shd w:fill="ffffff" w:val="clear"/>
        <w:spacing w:after="0" w:before="0" w:line="240" w:lineRule="auto"/>
        <w:ind w:left="0" w:right="0" w:firstLine="0"/>
        <w:jc w:val="left"/>
        <w:rPr>
          <w:rFonts w:ascii="Liberation Mono" w:cs="Liberation Mono" w:eastAsia="Liberation Mono" w:hAnsi="Liberation Mono"/>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CLIENT: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IBM Integrated Delivery Center Brno </w:t>
      </w:r>
      <w:r w:rsidDel="00000000" w:rsidR="00000000" w:rsidRPr="00000000">
        <w:rPr>
          <w:rtl w:val="0"/>
        </w:rPr>
      </w:r>
    </w:p>
    <w:p w:rsidR="00000000" w:rsidDel="00000000" w:rsidP="00000000" w:rsidRDefault="00000000" w:rsidRPr="00000000" w14:paraId="00000069">
      <w:pPr>
        <w:keepNext w:val="0"/>
        <w:keepLines w:val="0"/>
        <w:widowControl w:val="1"/>
        <w:shd w:fill="ffffff" w:val="clear"/>
        <w:spacing w:after="0" w:before="0" w:line="240" w:lineRule="auto"/>
        <w:ind w:left="0" w:right="0" w:firstLine="0"/>
        <w:jc w:val="left"/>
        <w:rPr>
          <w:rFonts w:ascii="Tahoma" w:cs="Tahoma" w:eastAsia="Tahoma" w:hAnsi="Tahoma"/>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TECHNOLOGIES USED: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bash and ksh scripting, AIX, RCM, ITIM, TSM, Linux RedHat, Linux SuSE, IBM pSeries, IBM DS8000, V7000, Brocade DCX, FOS, HMC, SSH, SAN, IBM Cloud Foundry</w:t>
      </w:r>
      <w:r w:rsidDel="00000000" w:rsidR="00000000" w:rsidRPr="00000000">
        <w:rPr>
          <w:rtl w:val="0"/>
        </w:rPr>
      </w:r>
    </w:p>
    <w:p w:rsidR="00000000" w:rsidDel="00000000" w:rsidP="00000000" w:rsidRDefault="00000000" w:rsidRPr="00000000" w14:paraId="0000006B">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PROJECT: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Deutsche Bank technology refresh of Unix infrastructure</w:t>
      </w:r>
      <w:r w:rsidDel="00000000" w:rsidR="00000000" w:rsidRPr="00000000">
        <w:rPr>
          <w:rtl w:val="0"/>
        </w:rPr>
      </w:r>
    </w:p>
    <w:p w:rsidR="00000000" w:rsidDel="00000000" w:rsidP="00000000" w:rsidRDefault="00000000" w:rsidRPr="00000000" w14:paraId="0000006D">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shd w:fill="ffffff" w:val="clear"/>
        <w:spacing w:after="283"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RESPONSIBILITIES:</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AIX and Linux system administration L3, incident resolution, oncall support, migration from AIX 5,6 to AIX7, migration from AIX to Linux SuSE, shell scripting, platform delivery automation with RCM </w:t>
      </w:r>
      <w:r w:rsidDel="00000000" w:rsidR="00000000" w:rsidRPr="00000000">
        <w:rPr>
          <w:rtl w:val="0"/>
        </w:rPr>
      </w:r>
    </w:p>
    <w:p w:rsidR="00000000" w:rsidDel="00000000" w:rsidP="00000000" w:rsidRDefault="00000000" w:rsidRPr="00000000" w14:paraId="0000006F">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PROJECT: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Danske Bank server storage upgrades and consolidation</w:t>
      </w:r>
      <w:r w:rsidDel="00000000" w:rsidR="00000000" w:rsidRPr="00000000">
        <w:rPr>
          <w:rtl w:val="0"/>
        </w:rPr>
      </w:r>
    </w:p>
    <w:p w:rsidR="00000000" w:rsidDel="00000000" w:rsidP="00000000" w:rsidRDefault="00000000" w:rsidRPr="00000000" w14:paraId="00000070">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shd w:fill="ffffff" w:val="clear"/>
        <w:spacing w:after="283"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RESPONSIBILITIES:</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SAN storage administration, Brocade FOS and fiber channel fabric support and incident resolution, DS8000 server storage capacity management, move of workloads to appropriate storage tiers for performance and cost optimization, move to Cloud Foundry storage, shell scripting for environment monitoring and automation of SAN storage tasks, implementation of V7000 flash storage, coordination of on-site technicians during rewiring and server moves in DCs</w:t>
      </w:r>
      <w:r w:rsidDel="00000000" w:rsidR="00000000" w:rsidRPr="00000000">
        <w:rPr>
          <w:rtl w:val="0"/>
        </w:rPr>
      </w:r>
    </w:p>
    <w:p w:rsidR="00000000" w:rsidDel="00000000" w:rsidP="00000000" w:rsidRDefault="00000000" w:rsidRPr="00000000" w14:paraId="00000072">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PROJECT: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Carlsberg server storage data center migration</w:t>
      </w:r>
      <w:r w:rsidDel="00000000" w:rsidR="00000000" w:rsidRPr="00000000">
        <w:rPr>
          <w:rtl w:val="0"/>
        </w:rPr>
      </w:r>
    </w:p>
    <w:p w:rsidR="00000000" w:rsidDel="00000000" w:rsidP="00000000" w:rsidRDefault="00000000" w:rsidRPr="00000000" w14:paraId="00000073">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shd w:fill="ffffff" w:val="clear"/>
        <w:spacing w:after="283"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RESPONSIBILITIES: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design of large data set migration move between data centres, preparing implementation plans for server storage move, support during th move events. </w:t>
      </w:r>
      <w:r w:rsidDel="00000000" w:rsidR="00000000" w:rsidRPr="00000000">
        <w:rPr>
          <w:rtl w:val="0"/>
        </w:rPr>
      </w:r>
    </w:p>
    <w:p w:rsidR="00000000" w:rsidDel="00000000" w:rsidP="00000000" w:rsidRDefault="00000000" w:rsidRPr="00000000" w14:paraId="00000075">
      <w:pPr>
        <w:keepNext w:val="0"/>
        <w:keepLines w:val="0"/>
        <w:widowControl w:val="1"/>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PROJECT:</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 Arla client decommission</w:t>
      </w:r>
      <w:r w:rsidDel="00000000" w:rsidR="00000000" w:rsidRPr="00000000">
        <w:rPr>
          <w:rtl w:val="0"/>
        </w:rPr>
      </w:r>
    </w:p>
    <w:p w:rsidR="00000000" w:rsidDel="00000000" w:rsidP="00000000" w:rsidRDefault="00000000" w:rsidRPr="00000000" w14:paraId="00000076">
      <w:pPr>
        <w:keepNext w:val="0"/>
        <w:keepLines w:val="0"/>
        <w:widowControl w:val="1"/>
        <w:shd w:fill="ffffff" w:val="clear"/>
        <w:spacing w:after="0" w:before="0" w:line="240" w:lineRule="auto"/>
        <w:ind w:left="0" w:right="0" w:firstLine="0"/>
        <w:jc w:val="left"/>
        <w:rPr>
          <w:rFonts w:ascii="Tahoma" w:cs="Tahoma" w:eastAsia="Tahoma" w:hAnsi="Tahom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bottom w:color="000000" w:space="2" w:sz="8" w:val="single"/>
        </w:pBdr>
        <w:shd w:fill="ffffff" w:val="clear"/>
        <w:spacing w:after="283"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u w:val="none"/>
          <w:vertAlign w:val="baseline"/>
          <w:rtl w:val="0"/>
        </w:rPr>
        <w:t xml:space="preserve">RESPONSIBILITIES: </w:t>
      </w:r>
      <w:r w:rsidDel="00000000" w:rsidR="00000000" w:rsidRPr="00000000">
        <w:rPr>
          <w:rFonts w:ascii="Tahoma" w:cs="Tahoma" w:eastAsia="Tahoma" w:hAnsi="Tahoma"/>
          <w:b w:val="0"/>
          <w:i w:val="0"/>
          <w:smallCaps w:val="0"/>
          <w:strike w:val="0"/>
          <w:color w:val="000000"/>
          <w:sz w:val="22"/>
          <w:szCs w:val="22"/>
          <w:u w:val="none"/>
          <w:vertAlign w:val="baseline"/>
          <w:rtl w:val="0"/>
        </w:rPr>
        <w:t xml:space="preserve">shell scripting for environment discovery, decommission of server storage and removal from data centres</w:t>
      </w:r>
      <w:r w:rsidDel="00000000" w:rsidR="00000000" w:rsidRPr="00000000">
        <w:rPr>
          <w:rtl w:val="0"/>
        </w:rPr>
      </w:r>
    </w:p>
    <w:p w:rsidR="00000000" w:rsidDel="00000000" w:rsidP="00000000" w:rsidRDefault="00000000" w:rsidRPr="00000000" w14:paraId="00000078">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PERMANENT EMPLOYMENT: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January 2009 – February 2012</w:t>
      </w:r>
      <w:r w:rsidDel="00000000" w:rsidR="00000000" w:rsidRPr="00000000">
        <w:rPr>
          <w:rtl w:val="0"/>
        </w:rPr>
      </w:r>
    </w:p>
    <w:p w:rsidR="00000000" w:rsidDel="00000000" w:rsidP="00000000" w:rsidRDefault="00000000" w:rsidRPr="00000000" w14:paraId="00000079">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A">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EMPLOYER</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Barclays Bank PLC </w:t>
      </w:r>
      <w:r w:rsidDel="00000000" w:rsidR="00000000" w:rsidRPr="00000000">
        <w:rPr>
          <w:rtl w:val="0"/>
        </w:rPr>
      </w:r>
    </w:p>
    <w:p w:rsidR="00000000" w:rsidDel="00000000" w:rsidP="00000000" w:rsidRDefault="00000000" w:rsidRPr="00000000" w14:paraId="0000007B">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C">
      <w:pPr>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Senior Infrastructure Engineer</w:t>
      </w:r>
      <w:bookmarkStart w:colFirst="0" w:colLast="0" w:name="gjdgxs" w:id="0"/>
      <w:bookmarkEnd w:id="0"/>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 change delivery and Unix system administration, server build and migration, managed file transfers, Connect:Direct, TWS scheduler, TSM backups, TEC alerting, PGP cryptography, SSH, AbInitio on AIX, shell scripting, monitoring and system maintenance, AIX 4.1, AIX 4.3.3, AIX 5.3, AIX 6.1, IBM jSeries, IBM pSeries, IBM SAN, SunOS, Solaris, PowerHA 5.4, 6.1, GPFS</w:t>
      </w:r>
      <w:r w:rsidDel="00000000" w:rsidR="00000000" w:rsidRPr="00000000">
        <w:rPr>
          <w:rtl w:val="0"/>
        </w:rPr>
      </w:r>
    </w:p>
    <w:p w:rsidR="00000000" w:rsidDel="00000000" w:rsidP="00000000" w:rsidRDefault="00000000" w:rsidRPr="00000000" w14:paraId="0000007D">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7E">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Permanent August 2008 – November 2008</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AngloIrish Bank, Dublin</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 </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AIX and SAN contracted consultan</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t, AIX 5.3, EMC SAN, SRDF, Symmetrix,  ksh and perl scripting </w:t>
      </w:r>
      <w:r w:rsidDel="00000000" w:rsidR="00000000" w:rsidRPr="00000000">
        <w:rPr>
          <w:rtl w:val="0"/>
        </w:rPr>
      </w:r>
    </w:p>
    <w:p w:rsidR="00000000" w:rsidDel="00000000" w:rsidP="00000000" w:rsidRDefault="00000000" w:rsidRPr="00000000" w14:paraId="00000080">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81">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Contract January 2008 – May 2008</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FOCUS Social and Marketing Research Agency – contracted application designer and developer, Unix administrator</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 LAMP</w:t>
      </w:r>
      <w:r w:rsidDel="00000000" w:rsidR="00000000" w:rsidRPr="00000000">
        <w:rPr>
          <w:rtl w:val="0"/>
        </w:rPr>
      </w:r>
    </w:p>
    <w:p w:rsidR="00000000" w:rsidDel="00000000" w:rsidP="00000000" w:rsidRDefault="00000000" w:rsidRPr="00000000" w14:paraId="00000083">
      <w:pPr>
        <w:widowControl w:val="0"/>
        <w:pBdr>
          <w:bottom w:color="000000" w:space="2" w:sz="8" w:val="single"/>
        </w:pBdr>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4">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Permanent May 2006 – December 2007</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IBM Global Services Delivery Center Brno </w:t>
      </w:r>
      <w:r w:rsidDel="00000000" w:rsidR="00000000" w:rsidRPr="00000000">
        <w:rPr>
          <w:rtl w:val="0"/>
        </w:rPr>
      </w:r>
    </w:p>
    <w:p w:rsidR="00000000" w:rsidDel="00000000" w:rsidP="00000000" w:rsidRDefault="00000000" w:rsidRPr="00000000" w14:paraId="00000086">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IT Specialist Level 2 - AIX administrator</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 AIX 4.3, 5.2, 5.3, HP-UX11i, pSeries hardware, power4 and power5 , LPAR build and configuration, LVM, NIM, HMC, TWS, TSM, TEC, Omniback, Ignite, SSA, SAN, EMC</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2</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DMX800, IBM ESS DS4000</w:t>
      </w:r>
      <w:r w:rsidDel="00000000" w:rsidR="00000000" w:rsidRPr="00000000">
        <w:rPr>
          <w:rtl w:val="0"/>
        </w:rPr>
      </w:r>
    </w:p>
    <w:p w:rsidR="00000000" w:rsidDel="00000000" w:rsidP="00000000" w:rsidRDefault="00000000" w:rsidRPr="00000000" w14:paraId="00000087">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88">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Contract December 2005 – May 2006</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INVIA.cz – Software developer and Linux administrator</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 MySQL, PHP, AJAX, JavaScript, CSS, Linux Redhat</w:t>
      </w:r>
      <w:r w:rsidDel="00000000" w:rsidR="00000000" w:rsidRPr="00000000">
        <w:rPr>
          <w:rtl w:val="0"/>
        </w:rPr>
      </w:r>
    </w:p>
    <w:p w:rsidR="00000000" w:rsidDel="00000000" w:rsidP="00000000" w:rsidRDefault="00000000" w:rsidRPr="00000000" w14:paraId="0000008A">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___________________________________________________________________________</w:t>
      </w:r>
    </w:p>
    <w:p w:rsidR="00000000" w:rsidDel="00000000" w:rsidP="00000000" w:rsidRDefault="00000000" w:rsidRPr="00000000" w14:paraId="0000008B">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Permanent July 2004 – September 2005</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Beaumont Travel, Gloucester – Software designer developer and Linux administrator</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 PHP, LAMP, RFID</w:t>
      </w:r>
      <w:r w:rsidDel="00000000" w:rsidR="00000000" w:rsidRPr="00000000">
        <w:rPr>
          <w:rtl w:val="0"/>
        </w:rPr>
      </w:r>
    </w:p>
    <w:p w:rsidR="00000000" w:rsidDel="00000000" w:rsidP="00000000" w:rsidRDefault="00000000" w:rsidRPr="00000000" w14:paraId="0000008D">
      <w:pPr>
        <w:keepNext w:val="0"/>
        <w:keepLines w:val="0"/>
        <w:widowControl w:val="0"/>
        <w:pBdr>
          <w:bottom w:color="000000" w:space="2" w:sz="8" w:val="single"/>
        </w:pBdr>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E">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Contract June 2004 - July 2004</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T-Mobile -  Hatfield, Herts, – Technical Support</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90">
      <w:pPr>
        <w:keepNext w:val="0"/>
        <w:keepLines w:val="0"/>
        <w:widowControl w:val="0"/>
        <w:pBdr>
          <w:bottom w:color="000000" w:space="2" w:sz="8" w:val="single"/>
        </w:pBdr>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1">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Contract January 2001 – April  2004  </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 Self employed - Web Designer Developer -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web sites based on LAMP architecture, PHP, MySQL, HTML and CSS </w:t>
      </w:r>
      <w:r w:rsidDel="00000000" w:rsidR="00000000" w:rsidRPr="00000000">
        <w:rPr>
          <w:rtl w:val="0"/>
        </w:rPr>
      </w:r>
    </w:p>
    <w:p w:rsidR="00000000" w:rsidDel="00000000" w:rsidP="00000000" w:rsidRDefault="00000000" w:rsidRPr="00000000" w14:paraId="00000093">
      <w:pPr>
        <w:keepNext w:val="0"/>
        <w:keepLines w:val="0"/>
        <w:widowControl w:val="0"/>
        <w:pBdr>
          <w:bottom w:color="000000" w:space="2" w:sz="8" w:val="single"/>
        </w:pBdr>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4">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bottom w:color="000000" w:space="2" w:sz="8" w:val="single"/>
        </w:pBdr>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Contract August 2000 – January 2001 </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Pennsylvania State University – Behrend College, Erie – Lecturer in Computer Science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lecturing Microelectronics,  Programming in C and C++ </w:t>
      </w:r>
      <w:r w:rsidDel="00000000" w:rsidR="00000000" w:rsidRPr="00000000">
        <w:rPr>
          <w:rtl w:val="0"/>
        </w:rPr>
      </w:r>
    </w:p>
    <w:p w:rsidR="00000000" w:rsidDel="00000000" w:rsidP="00000000" w:rsidRDefault="00000000" w:rsidRPr="00000000" w14:paraId="00000096">
      <w:pPr>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bottom w:color="000000" w:space="2" w:sz="8" w:val="single"/>
        </w:pBdr>
        <w:shd w:fill="ffffff" w:val="clear"/>
        <w:spacing w:after="0" w:before="0" w:line="240" w:lineRule="auto"/>
        <w:ind w:left="0" w:right="0" w:firstLine="0"/>
        <w:jc w:val="left"/>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Permanent September 1998 – August 2000 </w:t>
      </w:r>
      <w:r w:rsidDel="00000000" w:rsidR="00000000" w:rsidRPr="00000000">
        <w:rPr>
          <w:rFonts w:ascii="Tahoma" w:cs="Tahoma" w:eastAsia="Tahoma" w:hAnsi="Tahoma"/>
          <w:b w:val="1"/>
          <w:i w:val="0"/>
          <w:smallCaps w:val="0"/>
          <w:strike w:val="0"/>
          <w:color w:val="000000"/>
          <w:sz w:val="22"/>
          <w:szCs w:val="22"/>
          <w:highlight w:val="white"/>
          <w:u w:val="none"/>
          <w:vertAlign w:val="baseline"/>
          <w:rtl w:val="0"/>
        </w:rPr>
        <w:t xml:space="preserve">Brno University of Technology – Dept. of Computer Science -  Postgraduate Student and Lecturer, </w:t>
      </w: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lecturing Computer Graphics and Media, Advanced Computer Graphics, Virtual Reality and Rendering </w:t>
      </w:r>
      <w:r w:rsidDel="00000000" w:rsidR="00000000" w:rsidRPr="00000000">
        <w:rPr>
          <w:rtl w:val="0"/>
        </w:rPr>
      </w:r>
    </w:p>
    <w:p w:rsidR="00000000" w:rsidDel="00000000" w:rsidP="00000000" w:rsidRDefault="00000000" w:rsidRPr="00000000" w14:paraId="00000098">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shd w:fill="ffffff" w:val="clear"/>
        <w:spacing w:after="0" w:before="0" w:line="240" w:lineRule="auto"/>
        <w:ind w:left="0" w:right="0" w:firstLine="0"/>
        <w:jc w:val="center"/>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_________________________  LINKED IN PROFILE   ________________________</w:t>
      </w:r>
    </w:p>
    <w:p w:rsidR="00000000" w:rsidDel="00000000" w:rsidP="00000000" w:rsidRDefault="00000000" w:rsidRPr="00000000" w14:paraId="0000009A">
      <w:pPr>
        <w:keepNext w:val="0"/>
        <w:keepLines w:val="0"/>
        <w:widowControl w:val="0"/>
        <w:shd w:fill="ffffff" w:val="clear"/>
        <w:spacing w:after="0" w:before="0" w:line="240" w:lineRule="auto"/>
        <w:ind w:left="0" w:right="0" w:firstLine="0"/>
        <w:jc w:val="left"/>
        <w:rPr>
          <w:rFonts w:ascii="Tahoma" w:cs="Tahoma" w:eastAsia="Tahoma" w:hAnsi="Tahom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shd w:fill="ffffff" w:val="clear"/>
        <w:spacing w:after="0" w:before="0" w:line="240" w:lineRule="auto"/>
        <w:ind w:left="0" w:right="0" w:firstLine="0"/>
        <w:jc w:val="center"/>
        <w:rPr/>
      </w:pPr>
      <w:r w:rsidDel="00000000" w:rsidR="00000000" w:rsidRPr="00000000">
        <w:rPr>
          <w:rFonts w:ascii="Tahoma" w:cs="Tahoma" w:eastAsia="Tahoma" w:hAnsi="Tahoma"/>
          <w:b w:val="0"/>
          <w:i w:val="0"/>
          <w:smallCaps w:val="0"/>
          <w:strike w:val="0"/>
          <w:color w:val="000000"/>
          <w:sz w:val="22"/>
          <w:szCs w:val="22"/>
          <w:highlight w:val="white"/>
          <w:u w:val="none"/>
          <w:vertAlign w:val="baseline"/>
          <w:rtl w:val="0"/>
        </w:rPr>
        <w:t xml:space="preserve">        </w:t>
      </w:r>
      <w:hyperlink r:id="rId6">
        <w:r w:rsidDel="00000000" w:rsidR="00000000" w:rsidRPr="00000000">
          <w:rPr>
            <w:rFonts w:ascii="Tahoma" w:cs="Tahoma" w:eastAsia="Tahoma" w:hAnsi="Tahoma"/>
            <w:b w:val="0"/>
            <w:i w:val="0"/>
            <w:smallCaps w:val="0"/>
            <w:strike w:val="0"/>
            <w:color w:val="000080"/>
            <w:sz w:val="22"/>
            <w:szCs w:val="22"/>
            <w:highlight w:val="white"/>
            <w:u w:val="single"/>
            <w:vertAlign w:val="baseline"/>
            <w:rtl w:val="0"/>
          </w:rPr>
          <w:t xml:space="preserve">https://cz.linkedin.com/in/marekkrejpsk</w:t>
        </w:r>
      </w:hyperlink>
      <w:r w:rsidDel="00000000" w:rsidR="00000000" w:rsidRPr="00000000">
        <w:rPr>
          <w:rFonts w:ascii="Tahoma" w:cs="Tahoma" w:eastAsia="Tahoma" w:hAnsi="Tahoma"/>
          <w:b w:val="0"/>
          <w:i w:val="0"/>
          <w:smallCaps w:val="0"/>
          <w:strike w:val="0"/>
          <w:color w:val="000080"/>
          <w:sz w:val="22"/>
          <w:szCs w:val="22"/>
          <w:highlight w:val="white"/>
          <w:u w:val="single"/>
          <w:vertAlign w:val="baseline"/>
          <w:rtl w:val="0"/>
        </w:rPr>
        <w:t xml:space="preserve">y</w:t>
      </w:r>
      <w:r w:rsidDel="00000000" w:rsidR="00000000" w:rsidRPr="00000000">
        <w:rPr>
          <w:rtl w:val="0"/>
        </w:rPr>
      </w:r>
    </w:p>
    <w:p w:rsidR="00000000" w:rsidDel="00000000" w:rsidP="00000000" w:rsidRDefault="00000000" w:rsidRPr="00000000" w14:paraId="0000009C">
      <w:pPr>
        <w:keepNext w:val="0"/>
        <w:keepLines w:val="0"/>
        <w:widowControl w:val="0"/>
        <w:shd w:fill="ffffff" w:val="clear"/>
        <w:spacing w:after="0" w:before="0" w:line="240" w:lineRule="auto"/>
        <w:ind w:left="0" w:right="0" w:firstLine="0"/>
        <w:jc w:val="left"/>
        <w:rPr/>
      </w:pPr>
      <w:r w:rsidDel="00000000" w:rsidR="00000000" w:rsidRPr="00000000">
        <w:rPr>
          <w:rtl w:val="0"/>
        </w:rPr>
      </w:r>
    </w:p>
    <w:sectPr>
      <w:pgSz w:h="15840" w:w="12240" w:orient="portrait"/>
      <w:pgMar w:bottom="993" w:top="851" w:left="1800" w:right="18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ahoma"/>
  <w:font w:name="Liberation Mon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120" w:before="480" w:line="240" w:lineRule="auto"/>
      <w:ind w:left="432" w:right="0" w:hanging="432"/>
      <w:jc w:val="left"/>
    </w:pPr>
    <w:rPr>
      <w:rFonts w:ascii="Calibri" w:cs="Calibri" w:eastAsia="Calibri" w:hAnsi="Calibri"/>
      <w:b w:val="1"/>
      <w:i w:val="0"/>
      <w:smallCaps w:val="0"/>
      <w:strike w:val="0"/>
      <w:color w:val="000000"/>
      <w:sz w:val="48"/>
      <w:szCs w:val="48"/>
      <w:highlight w:val="white"/>
      <w:u w:val="none"/>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360" w:line="240" w:lineRule="auto"/>
      <w:ind w:left="576" w:right="0" w:hanging="576"/>
      <w:jc w:val="left"/>
    </w:pPr>
    <w:rPr>
      <w:rFonts w:ascii="Calibri" w:cs="Calibri" w:eastAsia="Calibri" w:hAnsi="Calibri"/>
      <w:b w:val="1"/>
      <w:i w:val="0"/>
      <w:smallCaps w:val="0"/>
      <w:strike w:val="0"/>
      <w:color w:val="000000"/>
      <w:sz w:val="36"/>
      <w:szCs w:val="36"/>
      <w:highlight w:val="white"/>
      <w:u w:val="none"/>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280" w:line="240" w:lineRule="auto"/>
      <w:ind w:left="720" w:right="0" w:hanging="720"/>
      <w:jc w:val="left"/>
    </w:pPr>
    <w:rPr>
      <w:rFonts w:ascii="Calibri" w:cs="Calibri" w:eastAsia="Calibri" w:hAnsi="Calibri"/>
      <w:b w:val="1"/>
      <w:i w:val="0"/>
      <w:smallCaps w:val="0"/>
      <w:strike w:val="0"/>
      <w:color w:val="000000"/>
      <w:sz w:val="28"/>
      <w:szCs w:val="28"/>
      <w:highlight w:val="white"/>
      <w:u w:val="none"/>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40" w:before="240" w:line="240" w:lineRule="auto"/>
      <w:ind w:left="864" w:right="0" w:hanging="864"/>
      <w:jc w:val="left"/>
    </w:pPr>
    <w:rPr>
      <w:rFonts w:ascii="Calibri" w:cs="Calibri" w:eastAsia="Calibri" w:hAnsi="Calibri"/>
      <w:b w:val="1"/>
      <w:i w:val="0"/>
      <w:smallCaps w:val="0"/>
      <w:strike w:val="0"/>
      <w:color w:val="000000"/>
      <w:sz w:val="24"/>
      <w:szCs w:val="24"/>
      <w:highlight w:val="white"/>
      <w:u w:val="none"/>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40" w:before="220" w:line="240" w:lineRule="auto"/>
      <w:ind w:left="1008" w:right="0" w:hanging="1008"/>
      <w:jc w:val="left"/>
    </w:pPr>
    <w:rPr>
      <w:rFonts w:ascii="Calibri" w:cs="Calibri" w:eastAsia="Calibri" w:hAnsi="Calibri"/>
      <w:b w:val="1"/>
      <w:i w:val="0"/>
      <w:smallCaps w:val="0"/>
      <w:strike w:val="0"/>
      <w:color w:val="000000"/>
      <w:sz w:val="22"/>
      <w:szCs w:val="22"/>
      <w:highlight w:val="white"/>
      <w:u w:val="none"/>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40" w:before="200" w:line="240" w:lineRule="auto"/>
      <w:ind w:left="1152" w:right="0" w:hanging="1152"/>
      <w:jc w:val="left"/>
    </w:pPr>
    <w:rPr>
      <w:rFonts w:ascii="Calibri" w:cs="Calibri" w:eastAsia="Calibri" w:hAnsi="Calibri"/>
      <w:b w:val="1"/>
      <w:i w:val="0"/>
      <w:smallCaps w:val="0"/>
      <w:strike w:val="0"/>
      <w:color w:val="000000"/>
      <w:sz w:val="20"/>
      <w:szCs w:val="20"/>
      <w:highlight w:val="white"/>
      <w:u w:val="none"/>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left"/>
    </w:pPr>
    <w:rPr>
      <w:rFonts w:ascii="Calibri" w:cs="Calibri" w:eastAsia="Calibri" w:hAnsi="Calibri"/>
      <w:b w:val="1"/>
      <w:i w:val="0"/>
      <w:smallCaps w:val="0"/>
      <w:strike w:val="0"/>
      <w:color w:val="000000"/>
      <w:sz w:val="72"/>
      <w:szCs w:val="72"/>
      <w:highlight w:val="white"/>
      <w:u w:val="none"/>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ffffff"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z.linkedin.com/in/marekkrejps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